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4D1" w:rsidRDefault="00AA44D1">
      <w:pPr>
        <w:spacing w:before="240" w:after="240" w:line="270" w:lineRule="atLeast"/>
        <w:ind w:firstLineChars="1250" w:firstLine="21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AA44D1">
        <w:rPr>
          <w:rFonts w:ascii="Calibri" w:eastAsia="Calibri" w:hAnsi="Calibri" w:cs="Times New Roman"/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0AF99FCA" wp14:editId="2573B93D">
            <wp:simplePos x="0" y="0"/>
            <wp:positionH relativeFrom="page">
              <wp:posOffset>684530</wp:posOffset>
            </wp:positionH>
            <wp:positionV relativeFrom="page">
              <wp:posOffset>719455</wp:posOffset>
            </wp:positionV>
            <wp:extent cx="7084801" cy="1069200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4801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D1" w:rsidRDefault="00AA44D1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7187" w:rsidRDefault="001865E7">
      <w:pPr>
        <w:spacing w:before="240" w:after="240" w:line="270" w:lineRule="atLeast"/>
        <w:ind w:firstLineChars="1250" w:firstLine="30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957187" w:rsidRDefault="001865E7">
      <w:pPr>
        <w:spacing w:after="0" w:line="235" w:lineRule="auto"/>
        <w:ind w:left="26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Программа курса внеурочной деятельности «Подвижные игры» </w:t>
      </w:r>
      <w:r w:rsidRPr="00AA44D1">
        <w:rPr>
          <w:rFonts w:ascii="Times New Roman" w:eastAsia="Times New Roman" w:hAnsi="Times New Roman" w:cs="Arial"/>
          <w:sz w:val="24"/>
          <w:szCs w:val="20"/>
          <w:lang w:eastAsia="ru-RU"/>
        </w:rPr>
        <w:t>1-4 классах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относится к спортивно-оздоровительному направлению реализации внеурочной деятельности в рамках ФГОС и составлена на основе:</w:t>
      </w:r>
    </w:p>
    <w:p w:rsidR="00957187" w:rsidRDefault="00957187">
      <w:pPr>
        <w:spacing w:after="0" w:line="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57187" w:rsidRDefault="001865E7">
      <w:pPr>
        <w:spacing w:after="0" w:line="0" w:lineRule="atLeast"/>
        <w:ind w:left="25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 Федерального Государственного</w:t>
      </w:r>
      <w:r w:rsidRPr="00AA44D1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стандарта начального общего образования </w:t>
      </w:r>
    </w:p>
    <w:p w:rsidR="00957187" w:rsidRDefault="00957187">
      <w:pPr>
        <w:spacing w:after="0" w:line="1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957187" w:rsidRDefault="001865E7">
      <w:pPr>
        <w:numPr>
          <w:ilvl w:val="0"/>
          <w:numId w:val="1"/>
        </w:numPr>
        <w:tabs>
          <w:tab w:val="left" w:pos="404"/>
        </w:tabs>
        <w:spacing w:after="0" w:line="232" w:lineRule="auto"/>
        <w:ind w:left="260" w:firstLine="2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основной образовательной программы  школы  </w:t>
      </w:r>
    </w:p>
    <w:p w:rsidR="00957187" w:rsidRDefault="00957187">
      <w:pPr>
        <w:spacing w:after="0" w:line="14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957187" w:rsidRDefault="001865E7">
      <w:pPr>
        <w:numPr>
          <w:ilvl w:val="0"/>
          <w:numId w:val="1"/>
        </w:numPr>
        <w:tabs>
          <w:tab w:val="left" w:pos="435"/>
        </w:tabs>
        <w:spacing w:after="0" w:line="232" w:lineRule="auto"/>
        <w:ind w:left="260" w:firstLine="2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положен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ия о рабочей программе по внеурочной деятельности  школы  </w:t>
      </w:r>
    </w:p>
    <w:p w:rsidR="00957187" w:rsidRDefault="001865E7">
      <w:pPr>
        <w:tabs>
          <w:tab w:val="left" w:pos="435"/>
        </w:tabs>
        <w:spacing w:after="0" w:line="23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является модифицированной, составлена на основе плана и программ:</w:t>
      </w:r>
    </w:p>
    <w:p w:rsidR="00957187" w:rsidRDefault="001865E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Программа «Физическая культура», 1-4 классы, авторы Петрова Т.А., Копылов Ю.В., Петров С.С. «Начальная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ХХ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века» М.: Издательский центр «Вентана-Граф», 2011 г.</w:t>
      </w:r>
    </w:p>
    <w:p w:rsidR="00957187" w:rsidRDefault="001865E7">
      <w:pPr>
        <w:spacing w:after="0" w:line="240" w:lineRule="atLeast"/>
        <w:jc w:val="both"/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Комплексной программы физического воспитания учащихся 1-11 классов, авторы   В.И.  Лях, А.А. Зданевич. - М.:Просвещение, 2008г., допущенной Министерством  образования и науки Российской Федер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</w:t>
      </w:r>
    </w:p>
    <w:p w:rsidR="00957187" w:rsidRDefault="001865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Актуальность программы: </w:t>
      </w:r>
      <w:r>
        <w:rPr>
          <w:rFonts w:ascii="Times New Roman" w:eastAsia="Calibri" w:hAnsi="Times New Roman" w:cs="Times New Roman"/>
          <w:sz w:val="24"/>
          <w:szCs w:val="24"/>
        </w:rPr>
        <w:t>содержание курса отвечает генеральным целям физкультурного образования — ориентации на развитие личности обучающихся средствами и методами физической культуры, на усвоение универсальных жизненно важных двигательных действий,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познание окружающего мира. В процессе освоения курса у учащихся укрепляется здоровье, формируются общие и специфические учебные умения, способы познавательной и предметной деятельности.</w:t>
      </w:r>
    </w:p>
    <w:p w:rsidR="00957187" w:rsidRDefault="001865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программа разработана непосредственно для учащихся</w:t>
      </w:r>
      <w:r>
        <w:rPr>
          <w:rFonts w:ascii="Times New Roman" w:eastAsia="Calibri" w:hAnsi="Times New Roman" w:cs="Times New Roman"/>
          <w:sz w:val="24"/>
          <w:szCs w:val="24"/>
        </w:rPr>
        <w:t>1-</w:t>
      </w:r>
      <w:r>
        <w:rPr>
          <w:rFonts w:ascii="Times New Roman" w:eastAsia="Calibri" w:hAnsi="Times New Roman" w:cs="Times New Roman"/>
          <w:sz w:val="24"/>
          <w:szCs w:val="24"/>
        </w:rPr>
        <w:t xml:space="preserve"> 4 класс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957187" w:rsidRDefault="001865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</w:t>
      </w:r>
      <w:r>
        <w:rPr>
          <w:rFonts w:ascii="Times New Roman" w:eastAsia="Calibri" w:hAnsi="Times New Roman" w:cs="Times New Roman"/>
          <w:sz w:val="24"/>
          <w:szCs w:val="24"/>
        </w:rPr>
        <w:t>снову программы составляют ритмические упражнения и подвижные игры, представленные согласно их классификации;</w:t>
      </w:r>
    </w:p>
    <w:p w:rsidR="00957187" w:rsidRDefault="001865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реализация программы способствует созданию зоны комфорта и повышению   эмоционального фона;</w:t>
      </w:r>
    </w:p>
    <w:p w:rsidR="00957187" w:rsidRDefault="001865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программа дает возможность работы с учащимися, име</w:t>
      </w:r>
      <w:r>
        <w:rPr>
          <w:rFonts w:ascii="Times New Roman" w:eastAsia="Calibri" w:hAnsi="Times New Roman" w:cs="Times New Roman"/>
          <w:sz w:val="24"/>
          <w:szCs w:val="24"/>
        </w:rPr>
        <w:t>ющими разный уровень физической подготовленности;</w:t>
      </w:r>
    </w:p>
    <w:p w:rsidR="00957187" w:rsidRDefault="001865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проведение занятий по данной программе позволяет подбирать нагрузку  и чередовать ее  в оздоровительных целях;</w:t>
      </w:r>
    </w:p>
    <w:p w:rsidR="00957187" w:rsidRDefault="001865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содержит блок теоретических знаний;</w:t>
      </w:r>
    </w:p>
    <w:p w:rsidR="00957187" w:rsidRDefault="001865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-программа предполагает приобретение учащимися опыта ин</w:t>
      </w:r>
      <w:r>
        <w:rPr>
          <w:rFonts w:ascii="Times New Roman" w:eastAsia="Calibri" w:hAnsi="Times New Roman" w:cs="Times New Roman"/>
          <w:sz w:val="24"/>
          <w:szCs w:val="24"/>
        </w:rPr>
        <w:t>дивидуальной и коллективной работы;</w:t>
      </w:r>
    </w:p>
    <w:p w:rsidR="00957187" w:rsidRDefault="001865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занятия проводятся под музыку, которая используется как фон для снятия монотонности; как лидер, задающий ритм и темп выполняемых движений; как фактор обучения, так как движения легче запоминаются</w:t>
      </w:r>
    </w:p>
    <w:p w:rsidR="00957187" w:rsidRDefault="001865E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 программы</w:t>
      </w:r>
      <w:r>
        <w:rPr>
          <w:rFonts w:ascii="Times New Roman" w:eastAsia="Calibri" w:hAnsi="Times New Roman" w:cs="Times New Roman"/>
          <w:sz w:val="24"/>
          <w:szCs w:val="24"/>
        </w:rPr>
        <w:t>: содейс</w:t>
      </w:r>
      <w:r>
        <w:rPr>
          <w:rFonts w:ascii="Times New Roman" w:eastAsia="Calibri" w:hAnsi="Times New Roman" w:cs="Times New Roman"/>
          <w:sz w:val="24"/>
          <w:szCs w:val="24"/>
        </w:rPr>
        <w:t>твие  всестороннему развитию личности, приобщение к самостоятельным занятиям физическими упражнениями учащихся.</w:t>
      </w:r>
    </w:p>
    <w:p w:rsidR="00957187" w:rsidRDefault="001865E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Задачи программы </w:t>
      </w:r>
      <w:r>
        <w:rPr>
          <w:rFonts w:ascii="Times New Roman" w:eastAsia="Calibri" w:hAnsi="Times New Roman" w:cs="Times New Roman"/>
          <w:sz w:val="24"/>
          <w:szCs w:val="24"/>
        </w:rPr>
        <w:t>направлены на:</w:t>
      </w:r>
    </w:p>
    <w:p w:rsidR="00957187" w:rsidRDefault="001865E7">
      <w:pPr>
        <w:pStyle w:val="a5"/>
        <w:numPr>
          <w:ilvl w:val="0"/>
          <w:numId w:val="2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здорового жизненного стиля и реализацию индивидуальных способностей каждого ученика;</w:t>
      </w:r>
    </w:p>
    <w:p w:rsidR="00957187" w:rsidRDefault="001865E7">
      <w:pPr>
        <w:pStyle w:val="a5"/>
        <w:numPr>
          <w:ilvl w:val="0"/>
          <w:numId w:val="2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обучение жизне</w:t>
      </w:r>
      <w:r>
        <w:rPr>
          <w:rFonts w:ascii="Times New Roman" w:eastAsia="Calibri" w:hAnsi="Times New Roman" w:cs="Times New Roman"/>
          <w:sz w:val="24"/>
          <w:szCs w:val="24"/>
        </w:rPr>
        <w:t>нно важным двигательным умениям и навыкам;</w:t>
      </w:r>
    </w:p>
    <w:p w:rsidR="00957187" w:rsidRDefault="001865E7">
      <w:pPr>
        <w:pStyle w:val="a5"/>
        <w:numPr>
          <w:ilvl w:val="0"/>
          <w:numId w:val="2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воспитание дисциплинированности, доброжелательного отношения к товарищам, формирование коммуникативных компетенций;</w:t>
      </w:r>
    </w:p>
    <w:p w:rsidR="00957187" w:rsidRDefault="001865E7">
      <w:pPr>
        <w:pStyle w:val="a5"/>
        <w:numPr>
          <w:ilvl w:val="0"/>
          <w:numId w:val="2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расширение кругозора школьников в области физической культуры и спорта.</w:t>
      </w:r>
    </w:p>
    <w:p w:rsidR="00957187" w:rsidRDefault="001865E7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</w:t>
      </w:r>
      <w:r>
        <w:rPr>
          <w:rFonts w:ascii="Times New Roman" w:eastAsia="Calibri" w:hAnsi="Times New Roman" w:cs="Times New Roman"/>
          <w:b/>
          <w:sz w:val="24"/>
          <w:szCs w:val="24"/>
        </w:rPr>
        <w:t>воения внеурочной деятельности</w:t>
      </w:r>
    </w:p>
    <w:p w:rsidR="00957187" w:rsidRDefault="001865E7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концу учебного года учащиеся  должны</w:t>
      </w:r>
    </w:p>
    <w:p w:rsidR="00957187" w:rsidRDefault="001865E7">
      <w:pPr>
        <w:spacing w:after="0" w:line="240" w:lineRule="atLeast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понимать:</w:t>
      </w:r>
    </w:p>
    <w:p w:rsidR="00957187" w:rsidRDefault="001865E7">
      <w:pPr>
        <w:pStyle w:val="a5"/>
        <w:numPr>
          <w:ilvl w:val="0"/>
          <w:numId w:val="3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роль и значение занятий физическими упражнениями и играми для укрепления здоровья;</w:t>
      </w:r>
    </w:p>
    <w:p w:rsidR="00957187" w:rsidRDefault="001865E7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знать:</w:t>
      </w:r>
    </w:p>
    <w:p w:rsidR="00957187" w:rsidRDefault="001865E7">
      <w:pPr>
        <w:pStyle w:val="a5"/>
        <w:numPr>
          <w:ilvl w:val="0"/>
          <w:numId w:val="4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названия подвижных игр, инвентарь, оборудование;</w:t>
      </w:r>
    </w:p>
    <w:p w:rsidR="00957187" w:rsidRDefault="001865E7">
      <w:pPr>
        <w:pStyle w:val="a5"/>
        <w:numPr>
          <w:ilvl w:val="0"/>
          <w:numId w:val="4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правила   поведения   и   </w:t>
      </w:r>
      <w:r>
        <w:rPr>
          <w:rFonts w:ascii="Times New Roman" w:eastAsia="Calibri" w:hAnsi="Times New Roman" w:cs="Times New Roman"/>
          <w:sz w:val="24"/>
          <w:szCs w:val="24"/>
        </w:rPr>
        <w:t>безопасности   во  время  занятий физическими упражнениями и играми;</w:t>
      </w:r>
    </w:p>
    <w:p w:rsidR="00957187" w:rsidRDefault="001865E7">
      <w:pPr>
        <w:pStyle w:val="a5"/>
        <w:numPr>
          <w:ilvl w:val="0"/>
          <w:numId w:val="4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правила подбора одежды и обуви в зависимости от условий проведения занятий;</w:t>
      </w:r>
    </w:p>
    <w:p w:rsidR="00957187" w:rsidRDefault="001865E7">
      <w:pPr>
        <w:pStyle w:val="a5"/>
        <w:numPr>
          <w:ilvl w:val="0"/>
          <w:numId w:val="4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терминологию, связанную с проведением игр, ритмических занятий;</w:t>
      </w:r>
    </w:p>
    <w:p w:rsidR="00957187" w:rsidRDefault="001865E7">
      <w:pPr>
        <w:spacing w:after="0" w:line="240" w:lineRule="atLeast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уметь:</w:t>
      </w:r>
    </w:p>
    <w:p w:rsidR="00957187" w:rsidRDefault="001865E7">
      <w:pPr>
        <w:pStyle w:val="a5"/>
        <w:numPr>
          <w:ilvl w:val="0"/>
          <w:numId w:val="5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передвигаться различными способами (ходь</w:t>
      </w:r>
      <w:r>
        <w:rPr>
          <w:rFonts w:ascii="Times New Roman" w:eastAsia="Calibri" w:hAnsi="Times New Roman" w:cs="Times New Roman"/>
          <w:sz w:val="24"/>
          <w:szCs w:val="24"/>
        </w:rPr>
        <w:t>ба, бег, прыжки) в разных ситуациях;</w:t>
      </w:r>
    </w:p>
    <w:p w:rsidR="00957187" w:rsidRDefault="001865E7">
      <w:pPr>
        <w:pStyle w:val="a5"/>
        <w:numPr>
          <w:ilvl w:val="0"/>
          <w:numId w:val="5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выполнять упражнения (с предметами и без) для развития основных физических качеств (силы, быстроты, ловкости, координации, выносливости);</w:t>
      </w:r>
    </w:p>
    <w:p w:rsidR="00957187" w:rsidRDefault="001865E7">
      <w:pPr>
        <w:pStyle w:val="a5"/>
        <w:numPr>
          <w:ilvl w:val="0"/>
          <w:numId w:val="5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играть активно, самостоятельно и с удовольствием, в любой игровой ситуации самим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регулировать степень внимания и мышечного напряжения; </w:t>
      </w:r>
    </w:p>
    <w:p w:rsidR="00957187" w:rsidRDefault="001865E7">
      <w:pPr>
        <w:pStyle w:val="a5"/>
        <w:numPr>
          <w:ilvl w:val="0"/>
          <w:numId w:val="5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организовывать и проводить самостоятельно подвижные игры;</w:t>
      </w:r>
    </w:p>
    <w:p w:rsidR="00957187" w:rsidRDefault="001865E7">
      <w:pPr>
        <w:pStyle w:val="a5"/>
        <w:numPr>
          <w:ilvl w:val="0"/>
          <w:numId w:val="5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осуществлять индивидуальные и групповые действия в подвижных играх;</w:t>
      </w:r>
    </w:p>
    <w:p w:rsidR="00957187" w:rsidRDefault="001865E7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Личностными результатами являются следующие умения:</w:t>
      </w:r>
    </w:p>
    <w:p w:rsidR="00957187" w:rsidRDefault="001865E7">
      <w:pPr>
        <w:pStyle w:val="a5"/>
        <w:numPr>
          <w:ilvl w:val="0"/>
          <w:numId w:val="6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оценивать поступки </w:t>
      </w:r>
      <w:r>
        <w:rPr>
          <w:rFonts w:ascii="Times New Roman" w:eastAsia="Calibri" w:hAnsi="Times New Roman" w:cs="Times New Roman"/>
          <w:sz w:val="24"/>
          <w:szCs w:val="24"/>
        </w:rPr>
        <w:t>людей, жизненные ситуации с точки зрения общепринятых норм и ценностей; оценивать конкретные поступки как хорошие или  плохие;</w:t>
      </w:r>
    </w:p>
    <w:p w:rsidR="00957187" w:rsidRDefault="001865E7">
      <w:pPr>
        <w:pStyle w:val="a5"/>
        <w:numPr>
          <w:ilvl w:val="0"/>
          <w:numId w:val="6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умение выражать  свои эмоции;</w:t>
      </w:r>
    </w:p>
    <w:p w:rsidR="00957187" w:rsidRDefault="001865E7">
      <w:pPr>
        <w:pStyle w:val="a5"/>
        <w:numPr>
          <w:ilvl w:val="0"/>
          <w:numId w:val="6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понимать эмоции других людей, сочувствовать, сопереживать;</w:t>
      </w:r>
    </w:p>
    <w:p w:rsidR="00957187" w:rsidRDefault="001865E7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Метапредметными результатами  является ф</w:t>
      </w:r>
      <w:r>
        <w:rPr>
          <w:rFonts w:ascii="Times New Roman" w:eastAsia="Calibri" w:hAnsi="Times New Roman" w:cs="Times New Roman"/>
          <w:sz w:val="24"/>
          <w:szCs w:val="24"/>
        </w:rPr>
        <w:t>ормирование универсальных учебных действий (УУД).</w:t>
      </w:r>
    </w:p>
    <w:p w:rsidR="00957187" w:rsidRDefault="001865E7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Регулятивные УУД:</w:t>
      </w:r>
    </w:p>
    <w:p w:rsidR="00957187" w:rsidRDefault="001865E7">
      <w:pPr>
        <w:pStyle w:val="a5"/>
        <w:numPr>
          <w:ilvl w:val="0"/>
          <w:numId w:val="7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определять и формировать цель  деятельности с помощью учителя;</w:t>
      </w:r>
    </w:p>
    <w:p w:rsidR="00957187" w:rsidRDefault="001865E7">
      <w:pPr>
        <w:pStyle w:val="a5"/>
        <w:numPr>
          <w:ilvl w:val="0"/>
          <w:numId w:val="7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проговаривать последовательность действий во время занятия;</w:t>
      </w:r>
    </w:p>
    <w:p w:rsidR="00957187" w:rsidRDefault="001865E7">
      <w:pPr>
        <w:pStyle w:val="a5"/>
        <w:numPr>
          <w:ilvl w:val="0"/>
          <w:numId w:val="7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учиться работать по определенному алгоритму</w:t>
      </w:r>
    </w:p>
    <w:p w:rsidR="00957187" w:rsidRDefault="001865E7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Познавательные УУД:</w:t>
      </w:r>
    </w:p>
    <w:p w:rsidR="00957187" w:rsidRDefault="001865E7">
      <w:pPr>
        <w:pStyle w:val="a5"/>
        <w:numPr>
          <w:ilvl w:val="0"/>
          <w:numId w:val="8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мение делать выводы в результате совместной работы класса и учителя;</w:t>
      </w:r>
    </w:p>
    <w:p w:rsidR="00957187" w:rsidRDefault="001865E7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Коммуникативные УУД:</w:t>
      </w:r>
    </w:p>
    <w:p w:rsidR="00957187" w:rsidRDefault="001865E7">
      <w:pPr>
        <w:pStyle w:val="a5"/>
        <w:numPr>
          <w:ilvl w:val="0"/>
          <w:numId w:val="9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умение оформлять свои мысли в устной форме</w:t>
      </w:r>
    </w:p>
    <w:p w:rsidR="00957187" w:rsidRDefault="001865E7">
      <w:pPr>
        <w:pStyle w:val="a5"/>
        <w:numPr>
          <w:ilvl w:val="0"/>
          <w:numId w:val="9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слушать и понимать речь  других;</w:t>
      </w:r>
    </w:p>
    <w:p w:rsidR="00957187" w:rsidRDefault="001865E7">
      <w:pPr>
        <w:pStyle w:val="a5"/>
        <w:numPr>
          <w:ilvl w:val="0"/>
          <w:numId w:val="9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договариваться с одноклассниками совместно с учителем о правилах поведения и общения и </w:t>
      </w:r>
      <w:r>
        <w:rPr>
          <w:rFonts w:ascii="Times New Roman" w:eastAsia="Calibri" w:hAnsi="Times New Roman" w:cs="Times New Roman"/>
          <w:sz w:val="24"/>
          <w:szCs w:val="24"/>
        </w:rPr>
        <w:t>следовать им;</w:t>
      </w:r>
    </w:p>
    <w:p w:rsidR="00957187" w:rsidRDefault="001865E7">
      <w:pPr>
        <w:pStyle w:val="a5"/>
        <w:numPr>
          <w:ilvl w:val="0"/>
          <w:numId w:val="9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учиться работать в  паре,  группе; выполнять различные роли</w:t>
      </w:r>
    </w:p>
    <w:p w:rsidR="00957187" w:rsidRDefault="001865E7">
      <w:pPr>
        <w:pStyle w:val="a5"/>
        <w:spacing w:after="0" w:line="240" w:lineRule="atLeast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(лидера исполнителя)</w:t>
      </w:r>
    </w:p>
    <w:p w:rsidR="00957187" w:rsidRDefault="001865E7">
      <w:pPr>
        <w:spacing w:after="0" w:line="240" w:lineRule="atLeast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Результаты внеурочной деятельности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являются частью результатов освоения основной   общеобразовательной программы в соответствии с требованиями ФГОС. Занятия по</w:t>
      </w:r>
      <w:r>
        <w:rPr>
          <w:rFonts w:ascii="Times New Roman" w:eastAsia="Calibri" w:hAnsi="Times New Roman" w:cs="Times New Roman"/>
          <w:sz w:val="24"/>
          <w:szCs w:val="24"/>
        </w:rPr>
        <w:t>движными играми происходит в процессе изучения и последующего совершенствования специальных знаний, умений и навыков.</w:t>
      </w:r>
      <w:r>
        <w:rPr>
          <w:rFonts w:ascii="Times New Roman" w:eastAsia="Calibri" w:hAnsi="Times New Roman" w:cs="Times New Roman"/>
          <w:sz w:val="24"/>
          <w:szCs w:val="24"/>
        </w:rPr>
        <w:br/>
        <w:t>Поэтому обучение и тренировка составляют две стороны педагогического процесса. Основная задача обучения—овладение двигательными навыками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специальными знаниями. Занимающиеся изучают </w:t>
      </w:r>
      <w:r>
        <w:rPr>
          <w:rFonts w:ascii="Times New Roman" w:eastAsia="Calibri" w:hAnsi="Times New Roman" w:cs="Times New Roman"/>
          <w:iCs/>
          <w:sz w:val="24"/>
          <w:szCs w:val="24"/>
        </w:rPr>
        <w:t>правила игры, ее технику и тактику, развивают физические качества.</w:t>
      </w:r>
      <w:r>
        <w:rPr>
          <w:rFonts w:ascii="Times New Roman" w:eastAsia="Calibri" w:hAnsi="Times New Roman" w:cs="Times New Roman"/>
          <w:sz w:val="24"/>
          <w:szCs w:val="24"/>
        </w:rPr>
        <w:t> Тем самым закладывается необходимая основа, обеспечивающая достижение спортивного мастерства.</w:t>
      </w:r>
    </w:p>
    <w:p w:rsidR="00957187" w:rsidRDefault="001865E7">
      <w:pPr>
        <w:spacing w:after="0" w:line="240" w:lineRule="atLeast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 Процесс овладения игрой складывается из четырех э</w:t>
      </w:r>
      <w:r>
        <w:rPr>
          <w:rFonts w:ascii="Times New Roman" w:eastAsia="Calibri" w:hAnsi="Times New Roman" w:cs="Times New Roman"/>
          <w:sz w:val="24"/>
          <w:szCs w:val="24"/>
        </w:rPr>
        <w:t>тапов:</w:t>
      </w:r>
    </w:p>
    <w:p w:rsidR="00957187" w:rsidRDefault="001865E7">
      <w:pPr>
        <w:numPr>
          <w:ilvl w:val="0"/>
          <w:numId w:val="10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предварительный(1класс)- </w:t>
      </w:r>
      <w:r>
        <w:rPr>
          <w:rFonts w:ascii="Times New Roman" w:eastAsia="Calibri" w:hAnsi="Times New Roman" w:cs="Times New Roman"/>
          <w:sz w:val="24"/>
          <w:szCs w:val="24"/>
        </w:rPr>
        <w:t>общее знакомство с игрой;</w:t>
      </w:r>
      <w:r>
        <w:rPr>
          <w:rFonts w:ascii="Times New Roman" w:eastAsia="Calibri" w:hAnsi="Times New Roman" w:cs="Times New Roman"/>
          <w:sz w:val="24"/>
          <w:szCs w:val="24"/>
        </w:rPr>
        <w:br/>
        <w:t>объяснение игры - сюжетно-образное ; воспитание заинтересованного отношения к изучению игры;</w:t>
      </w:r>
    </w:p>
    <w:p w:rsidR="00957187" w:rsidRDefault="001865E7">
      <w:pPr>
        <w:numPr>
          <w:ilvl w:val="0"/>
          <w:numId w:val="10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начальное (2 класс) --</w:t>
      </w:r>
      <w:r>
        <w:rPr>
          <w:rFonts w:ascii="Times New Roman" w:eastAsia="Calibri" w:hAnsi="Times New Roman" w:cs="Times New Roman"/>
          <w:sz w:val="24"/>
          <w:szCs w:val="24"/>
        </w:rPr>
        <w:t> освоение элементарных знаний и навыков; развитие необходимых двигательных качеств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; основные правила объясняются перед игрой, остальные вводятся по ходу игры; выбор водящих - по назначению преподавателя, считалок. </w:t>
      </w:r>
    </w:p>
    <w:p w:rsidR="00957187" w:rsidRDefault="001865E7">
      <w:pPr>
        <w:numPr>
          <w:ilvl w:val="0"/>
          <w:numId w:val="10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закрепление (3класс)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увеличивается количество правил, которые объясняются перед игрой;  выбор водящих - все способы, ит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огам предыдущих игр. </w:t>
      </w:r>
    </w:p>
    <w:p w:rsidR="00957187" w:rsidRDefault="001865E7">
      <w:pPr>
        <w:numPr>
          <w:ilvl w:val="0"/>
          <w:numId w:val="10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 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совершенствования (4 класс) --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закрепляем ранее изученные правила, которые объясняются перед игрой ;вводится судейство самими учащимися ; выбор водящих - итогам предыдущих игр, кроме считалок ;деление на команды .</w:t>
      </w:r>
    </w:p>
    <w:p w:rsidR="00957187" w:rsidRDefault="001865E7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Формами подведения </w:t>
      </w:r>
      <w:r>
        <w:rPr>
          <w:rFonts w:ascii="Times New Roman" w:eastAsia="Calibri" w:hAnsi="Times New Roman" w:cs="Times New Roman"/>
          <w:b/>
          <w:sz w:val="24"/>
          <w:szCs w:val="24"/>
        </w:rPr>
        <w:t>итогов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внеурочной деятельности являются: соревнования, тесты , а также педагогическое наблюдение.</w:t>
      </w:r>
    </w:p>
    <w:p w:rsidR="00957187" w:rsidRDefault="001865E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программы</w:t>
      </w:r>
    </w:p>
    <w:p w:rsidR="00957187" w:rsidRDefault="001865E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     соответствует   федеральному   компоненту   государственного образовательного стандарта второго поколени</w:t>
      </w:r>
      <w:r>
        <w:rPr>
          <w:rFonts w:ascii="Times New Roman" w:eastAsia="Calibri" w:hAnsi="Times New Roman" w:cs="Times New Roman"/>
          <w:sz w:val="24"/>
          <w:szCs w:val="24"/>
        </w:rPr>
        <w:t>я и представляет собой вариант программы организации внеурочной деятельности учащихся 4 класса.  Рассчитана  на 34 учебных часов и предполагает равномерное распределение этих часов по неделям с целью проведение регулярных еженедельных внеурочных занятий со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школьниками.</w:t>
      </w:r>
    </w:p>
    <w:p w:rsidR="00957187" w:rsidRDefault="001865E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Режим занятий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bidi="he-IL"/>
        </w:rPr>
        <w:t>1 раза в неделю по 40 мин.</w:t>
      </w:r>
    </w:p>
    <w:p w:rsidR="00957187" w:rsidRDefault="001865E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>
        <w:rPr>
          <w:rFonts w:ascii="Times New Roman" w:eastAsia="Calibri" w:hAnsi="Times New Roman" w:cs="Times New Roman"/>
          <w:i/>
          <w:sz w:val="24"/>
          <w:szCs w:val="24"/>
          <w:lang w:bidi="he-IL"/>
        </w:rPr>
        <w:t>Место проведения</w:t>
      </w:r>
      <w:r>
        <w:rPr>
          <w:rFonts w:ascii="Times New Roman" w:eastAsia="Calibri" w:hAnsi="Times New Roman" w:cs="Times New Roman"/>
          <w:sz w:val="24"/>
          <w:szCs w:val="24"/>
          <w:lang w:bidi="he-IL"/>
        </w:rPr>
        <w:t>: спортивный зал школы, спортивная площадка.</w:t>
      </w:r>
    </w:p>
    <w:p w:rsidR="00957187" w:rsidRDefault="001865E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Особенности набора детей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учащиеся 4 классов с разным уровнем физической подготовленности, группой здоровья – основная и подготовительная (по заключению врача).</w:t>
      </w:r>
    </w:p>
    <w:p w:rsidR="00957187" w:rsidRDefault="001865E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Количество обучающихся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от 8  человек.</w:t>
      </w:r>
    </w:p>
    <w:p w:rsidR="00957187" w:rsidRDefault="001865E7">
      <w:pPr>
        <w:spacing w:after="0" w:line="223" w:lineRule="auto"/>
        <w:ind w:right="26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Основной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формой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проведения внеурочной деятельности является –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групповая.</w:t>
      </w:r>
    </w:p>
    <w:p w:rsidR="00957187" w:rsidRDefault="001865E7">
      <w:pPr>
        <w:pStyle w:val="a3"/>
        <w:spacing w:after="0"/>
        <w:rPr>
          <w:rFonts w:eastAsia="Times New Roman"/>
          <w:lang w:eastAsia="ru-RU"/>
        </w:rPr>
      </w:pPr>
      <w:r>
        <w:rPr>
          <w:rFonts w:eastAsia="Calibri"/>
          <w:lang w:eastAsia="ru-RU"/>
        </w:rPr>
        <w:t xml:space="preserve">( </w:t>
      </w:r>
      <w:r>
        <w:rPr>
          <w:rFonts w:eastAsia="Calibri"/>
          <w:lang w:eastAsia="ru-RU"/>
        </w:rPr>
        <w:t>подвижные игры)Занятия полностью построены на игровых обучающих ситуациях с использованием спортивного инвентаря и без него.</w:t>
      </w:r>
      <w:r>
        <w:rPr>
          <w:rFonts w:eastAsia="Times New Roman"/>
          <w:lang w:eastAsia="ru-RU"/>
        </w:rPr>
        <w:t xml:space="preserve"> Роль игры в организации досуга занимает важное место в жизни ребёнка, и поэтому рассматривается педагогами как одно из главных сред</w:t>
      </w:r>
      <w:r>
        <w:rPr>
          <w:rFonts w:eastAsia="Times New Roman"/>
          <w:lang w:eastAsia="ru-RU"/>
        </w:rPr>
        <w:t xml:space="preserve">ств воспитания. </w:t>
      </w:r>
    </w:p>
    <w:p w:rsidR="00957187" w:rsidRDefault="001865E7">
      <w:pPr>
        <w:pStyle w:val="a3"/>
        <w:spacing w:after="0"/>
        <w:rPr>
          <w:rFonts w:eastAsia="Times New Roman"/>
          <w:lang w:eastAsia="ru-RU"/>
        </w:rPr>
      </w:pPr>
      <w:r>
        <w:rPr>
          <w:rFonts w:eastAsia="Times New Roman" w:cs="Arial"/>
          <w:b/>
          <w:color w:val="0B0800"/>
          <w:szCs w:val="20"/>
          <w:lang w:eastAsia="ru-RU"/>
        </w:rPr>
        <w:t xml:space="preserve">Виды деятельности: </w:t>
      </w:r>
    </w:p>
    <w:p w:rsidR="00957187" w:rsidRDefault="001865E7">
      <w:pPr>
        <w:numPr>
          <w:ilvl w:val="0"/>
          <w:numId w:val="11"/>
        </w:numPr>
        <w:spacing w:after="0" w:line="240" w:lineRule="atLeast"/>
        <w:jc w:val="both"/>
        <w:rPr>
          <w:rFonts w:ascii="Times New Roman" w:eastAsia="Times New Roman" w:hAnsi="Times New Roman" w:cs="Arial"/>
          <w:color w:val="0B0800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color w:val="0B0800"/>
          <w:sz w:val="24"/>
          <w:szCs w:val="20"/>
          <w:lang w:eastAsia="ru-RU"/>
        </w:rPr>
        <w:t>Проведение бесед по охране здоровья</w:t>
      </w:r>
    </w:p>
    <w:p w:rsidR="00957187" w:rsidRDefault="001865E7">
      <w:pPr>
        <w:numPr>
          <w:ilvl w:val="0"/>
          <w:numId w:val="11"/>
        </w:numPr>
        <w:spacing w:after="0" w:line="240" w:lineRule="atLeast"/>
        <w:jc w:val="both"/>
        <w:rPr>
          <w:rFonts w:ascii="Times New Roman" w:eastAsia="Times New Roman" w:hAnsi="Times New Roman" w:cs="Arial"/>
          <w:color w:val="0B0800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color w:val="0B0800"/>
          <w:sz w:val="24"/>
          <w:szCs w:val="20"/>
          <w:lang w:eastAsia="ru-RU"/>
        </w:rPr>
        <w:t>Применение на занятиях игровых моментов</w:t>
      </w:r>
    </w:p>
    <w:p w:rsidR="00957187" w:rsidRDefault="001865E7">
      <w:pPr>
        <w:numPr>
          <w:ilvl w:val="0"/>
          <w:numId w:val="11"/>
        </w:numPr>
        <w:spacing w:after="0" w:line="240" w:lineRule="atLeast"/>
        <w:jc w:val="both"/>
        <w:rPr>
          <w:rFonts w:ascii="Times New Roman" w:eastAsia="Times New Roman" w:hAnsi="Times New Roman" w:cs="Arial"/>
          <w:color w:val="0B0800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color w:val="0B0800"/>
          <w:sz w:val="24"/>
          <w:szCs w:val="20"/>
          <w:lang w:eastAsia="ru-RU"/>
        </w:rPr>
        <w:t>Динамические паузы и прогулки в начальной школе</w:t>
      </w:r>
    </w:p>
    <w:p w:rsidR="00957187" w:rsidRDefault="001865E7">
      <w:pPr>
        <w:numPr>
          <w:ilvl w:val="0"/>
          <w:numId w:val="11"/>
        </w:numPr>
        <w:spacing w:after="0" w:line="240" w:lineRule="atLeast"/>
        <w:jc w:val="both"/>
        <w:rPr>
          <w:rFonts w:ascii="Times New Roman" w:eastAsia="Times New Roman" w:hAnsi="Times New Roman" w:cs="Arial"/>
          <w:color w:val="0B0800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color w:val="0B0800"/>
          <w:sz w:val="24"/>
          <w:szCs w:val="20"/>
          <w:lang w:eastAsia="ru-RU"/>
        </w:rPr>
        <w:t>Участие в подвижных играх</w:t>
      </w:r>
    </w:p>
    <w:p w:rsidR="00957187" w:rsidRDefault="00957187">
      <w:pPr>
        <w:spacing w:after="0" w:line="240" w:lineRule="atLeast"/>
        <w:jc w:val="both"/>
        <w:rPr>
          <w:rFonts w:ascii="Times New Roman" w:eastAsia="Times New Roman" w:hAnsi="Times New Roman" w:cs="Arial"/>
          <w:color w:val="0B0800"/>
          <w:sz w:val="24"/>
          <w:szCs w:val="20"/>
          <w:lang w:eastAsia="ru-RU"/>
        </w:rPr>
      </w:pPr>
    </w:p>
    <w:p w:rsidR="00957187" w:rsidRDefault="001865E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«Подвижные игры»(32ч.)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представлен 3 темами: «Сюжетные игры», </w:t>
      </w:r>
      <w:r>
        <w:rPr>
          <w:rFonts w:ascii="Times New Roman" w:eastAsia="Calibri" w:hAnsi="Times New Roman" w:cs="Times New Roman"/>
          <w:sz w:val="24"/>
          <w:szCs w:val="24"/>
        </w:rPr>
        <w:t>«Бессюжетные игры»,  «Игры с элементами легкой атлетики, гимнастики, спортивных игр». Подвижная игра – это относительно самостоятельная деятельность детей, в которой ярко выражена роль движений. Игры -   естественный источник радостных эмоций, самовыражени</w:t>
      </w:r>
      <w:r>
        <w:rPr>
          <w:rFonts w:ascii="Times New Roman" w:eastAsia="Calibri" w:hAnsi="Times New Roman" w:cs="Times New Roman"/>
          <w:sz w:val="24"/>
          <w:szCs w:val="24"/>
        </w:rPr>
        <w:t>я. Подвижные игры являются традиционным средством педагогики и воспитания.  Игра – ведущая деятельность детей. Они вызывают активную работу мысли, способствуют расширению кругозора, развитию физических качеств, совершенствованию всех психических процессов,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стимулируют переход детского организма е более высокой ступени развития. В играх много познавательного материала, содействующего расширению сенсорной сферы детей, развитию их мышления и самостоятельности действий.</w:t>
      </w:r>
    </w:p>
    <w:p w:rsidR="00957187" w:rsidRDefault="001865E7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Порядок  работы с играми:  - Название игр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ы -  Знакомство с содержанием игры - Объяснение  правил игры - </w:t>
      </w:r>
      <w:r>
        <w:rPr>
          <w:rFonts w:ascii="Times New Roman" w:eastAsia="Calibri" w:hAnsi="Times New Roman" w:cs="Times New Roman"/>
          <w:bCs/>
          <w:i/>
          <w:sz w:val="24"/>
          <w:szCs w:val="24"/>
        </w:rPr>
        <w:t>Разучивание игры - Проведение игры.</w:t>
      </w:r>
    </w:p>
    <w:p w:rsidR="00957187" w:rsidRDefault="0095718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7187" w:rsidRDefault="001865E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Учебно-тематический план</w:t>
      </w:r>
    </w:p>
    <w:p w:rsidR="00957187" w:rsidRDefault="00957187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7"/>
        <w:gridCol w:w="3569"/>
        <w:gridCol w:w="5236"/>
      </w:tblGrid>
      <w:tr w:rsidR="00957187">
        <w:tc>
          <w:tcPr>
            <w:tcW w:w="959" w:type="dxa"/>
          </w:tcPr>
          <w:p w:rsidR="00957187" w:rsidRDefault="00186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7" w:type="dxa"/>
          </w:tcPr>
          <w:p w:rsidR="00957187" w:rsidRDefault="00186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294" w:type="dxa"/>
          </w:tcPr>
          <w:p w:rsidR="00957187" w:rsidRDefault="00186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</w:tr>
      <w:tr w:rsidR="00957187">
        <w:tc>
          <w:tcPr>
            <w:tcW w:w="917" w:type="dxa"/>
          </w:tcPr>
          <w:p w:rsidR="00957187" w:rsidRDefault="009571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2" w:type="dxa"/>
          </w:tcPr>
          <w:p w:rsidR="00957187" w:rsidRDefault="001865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Подвижные игры</w:t>
            </w:r>
          </w:p>
        </w:tc>
        <w:tc>
          <w:tcPr>
            <w:tcW w:w="4896" w:type="dxa"/>
          </w:tcPr>
          <w:p w:rsidR="00957187" w:rsidRDefault="0018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(32 ч.)</w:t>
            </w:r>
          </w:p>
        </w:tc>
      </w:tr>
      <w:tr w:rsidR="00957187">
        <w:tc>
          <w:tcPr>
            <w:tcW w:w="917" w:type="dxa"/>
          </w:tcPr>
          <w:p w:rsidR="00957187" w:rsidRDefault="001865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02" w:type="dxa"/>
          </w:tcPr>
          <w:p w:rsidR="00957187" w:rsidRDefault="001865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1.  </w:t>
            </w:r>
          </w:p>
          <w:p w:rsidR="00957187" w:rsidRDefault="001865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Сюжетные игры</w:t>
            </w:r>
          </w:p>
        </w:tc>
        <w:tc>
          <w:tcPr>
            <w:tcW w:w="4896" w:type="dxa"/>
          </w:tcPr>
          <w:p w:rsidR="00957187" w:rsidRDefault="0018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(10ч.)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«Два мороза», «Гуси-лебеди», «Веселые ребята», «Космонавты»,  «Море волнуется»,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«Волк во рву»,  «Медведь и пчелы», «Зайцы и волк», «Воробушки и кот», «Белые медведи», «Вороны и воробьи»,  «Ловишки-перебежки», «Салки», «Хвостики», «Коршун и наседка», «Колду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нчики», «Кот идет», «Не ошибись» (с рисунками зверей и птиц), «Кошки-мышки», «Птицы без гнезда», «Шишки, желуди, орехи». Для сюжетных игр характерны роли с соответствующими для них двигательными действиями. Сюжет может быть образный («Медведь и пчелы», «За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йцы и волк», «Воробушки и кот») и условный (ловишки, пятнашки, перебежки).                                                         </w:t>
            </w:r>
          </w:p>
        </w:tc>
      </w:tr>
      <w:tr w:rsidR="00957187">
        <w:tc>
          <w:tcPr>
            <w:tcW w:w="917" w:type="dxa"/>
          </w:tcPr>
          <w:p w:rsidR="00957187" w:rsidRDefault="001865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502" w:type="dxa"/>
          </w:tcPr>
          <w:p w:rsidR="00957187" w:rsidRDefault="001865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2.  </w:t>
            </w:r>
          </w:p>
          <w:p w:rsidR="00957187" w:rsidRDefault="001865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Бессюжетные игры</w:t>
            </w:r>
          </w:p>
        </w:tc>
        <w:tc>
          <w:tcPr>
            <w:tcW w:w="4896" w:type="dxa"/>
          </w:tcPr>
          <w:p w:rsidR="00957187" w:rsidRDefault="0018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10ч.)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бессюжетных играх все дети выполняют одинаковые движения.«Класс    смирно!»,  «Запрещенное движение,  «К своим флажкам», «Пустое место», «Карлики и великаны», «Найди себе пару», «Чья команда быстрее построится», «Придумай фигуру», «На одной ноге», «Земл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емеры»,  «Увернись от мяча», «Быстро по местам»,   «У ребят порядок  строгий»,  «Удочка», «Невод», «Третий лишний». </w:t>
            </w:r>
          </w:p>
          <w:p w:rsidR="00957187" w:rsidRDefault="00957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187">
        <w:tc>
          <w:tcPr>
            <w:tcW w:w="917" w:type="dxa"/>
          </w:tcPr>
          <w:p w:rsidR="00957187" w:rsidRDefault="001865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02" w:type="dxa"/>
          </w:tcPr>
          <w:p w:rsidR="00957187" w:rsidRDefault="001865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3.  </w:t>
            </w:r>
          </w:p>
          <w:p w:rsidR="00957187" w:rsidRDefault="001865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Игры с элементами легкой атлетики, гимнастики, спортивных игр</w:t>
            </w:r>
          </w:p>
        </w:tc>
        <w:tc>
          <w:tcPr>
            <w:tcW w:w="4896" w:type="dxa"/>
          </w:tcPr>
          <w:p w:rsidR="00957187" w:rsidRDefault="0018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(12ч.)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материале легкой атлетики (бег, прыжки, метании); подвижные игры на материале гимнастики с основами акробатики ( простейшие виды построений и перестроений,  ОРУ без предметов и с разнообразными предметами, упражнения в лазании,  в равнове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сии, несложные акробатические упражнения); подвижные игры на материале спортивных игр (футбол, баскетбол). </w:t>
            </w:r>
          </w:p>
          <w:p w:rsidR="00957187" w:rsidRDefault="00957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187">
        <w:tc>
          <w:tcPr>
            <w:tcW w:w="917" w:type="dxa"/>
          </w:tcPr>
          <w:p w:rsidR="00957187" w:rsidRDefault="001865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02" w:type="dxa"/>
          </w:tcPr>
          <w:p w:rsidR="00957187" w:rsidRDefault="001865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Резервные уроки</w:t>
            </w:r>
          </w:p>
        </w:tc>
        <w:tc>
          <w:tcPr>
            <w:tcW w:w="4896" w:type="dxa"/>
          </w:tcPr>
          <w:p w:rsidR="00957187" w:rsidRDefault="0018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(2 ч.)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 выбору детей</w:t>
            </w:r>
          </w:p>
        </w:tc>
      </w:tr>
      <w:tr w:rsidR="00957187">
        <w:tc>
          <w:tcPr>
            <w:tcW w:w="917" w:type="dxa"/>
          </w:tcPr>
          <w:p w:rsidR="00957187" w:rsidRDefault="009571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</w:tcPr>
          <w:p w:rsidR="00957187" w:rsidRDefault="001865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4896" w:type="dxa"/>
          </w:tcPr>
          <w:p w:rsidR="00957187" w:rsidRDefault="0018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(34 ч.)</w:t>
            </w:r>
          </w:p>
        </w:tc>
      </w:tr>
    </w:tbl>
    <w:p w:rsidR="00957187" w:rsidRDefault="00957187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957187" w:rsidRDefault="00957187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63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7"/>
      </w:tblGrid>
      <w:tr w:rsidR="00957187">
        <w:trPr>
          <w:trHeight w:val="168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7187" w:rsidRDefault="00957187">
            <w:pPr>
              <w:spacing w:after="0" w:line="240" w:lineRule="atLeast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1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37"/>
            </w:tblGrid>
            <w:tr w:rsidR="00957187">
              <w:trPr>
                <w:trHeight w:val="864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957187" w:rsidRDefault="001865E7">
                  <w:pPr>
                    <w:spacing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lastRenderedPageBreak/>
                    <w:t>Календарно</w:t>
                  </w: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т</w:t>
                  </w: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ематическое планирование</w:t>
                  </w:r>
                </w:p>
                <w:tbl>
                  <w:tblPr>
                    <w:tblpPr w:leftFromText="180" w:rightFromText="180" w:vertAnchor="text" w:horzAnchor="margin" w:tblpXSpec="center" w:tblpY="201"/>
                    <w:tblW w:w="99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96"/>
                    <w:gridCol w:w="845"/>
                    <w:gridCol w:w="7238"/>
                    <w:gridCol w:w="929"/>
                  </w:tblGrid>
                  <w:tr w:rsidR="00957187">
                    <w:trPr>
                      <w:trHeight w:val="599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after="0" w:line="240" w:lineRule="atLeast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№п\п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957187">
                        <w:pPr>
                          <w:spacing w:after="0" w:line="240" w:lineRule="atLeast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957187" w:rsidRDefault="001865E7">
                        <w:pPr>
                          <w:spacing w:after="0" w:line="240" w:lineRule="atLeast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Дата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957187">
                        <w:pPr>
                          <w:spacing w:after="0" w:line="240" w:lineRule="atLeast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957187" w:rsidRDefault="001865E7">
                        <w:pPr>
                          <w:spacing w:after="0" w:line="240" w:lineRule="atLeast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Тема занятия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tLeast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Кол-во часов</w:t>
                        </w:r>
                      </w:p>
                    </w:tc>
                  </w:tr>
                  <w:tr w:rsidR="00957187">
                    <w:trPr>
                      <w:trHeight w:val="216"/>
                    </w:trPr>
                    <w:tc>
                      <w:tcPr>
                        <w:tcW w:w="898" w:type="dxa"/>
                      </w:tcPr>
                      <w:p w:rsidR="00957187" w:rsidRDefault="00957187">
                        <w:pPr>
                          <w:spacing w:after="0" w:line="240" w:lineRule="atLeast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27" w:type="dxa"/>
                      </w:tcPr>
                      <w:p w:rsidR="00957187" w:rsidRDefault="00957187">
                        <w:pPr>
                          <w:spacing w:after="0" w:line="240" w:lineRule="atLeast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Подвижные игры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tLeast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32</w:t>
                        </w:r>
                      </w:p>
                    </w:tc>
                  </w:tr>
                  <w:tr w:rsidR="00957187">
                    <w:trPr>
                      <w:trHeight w:val="347"/>
                    </w:trPr>
                    <w:tc>
                      <w:tcPr>
                        <w:tcW w:w="898" w:type="dxa"/>
                      </w:tcPr>
                      <w:p w:rsidR="00957187" w:rsidRDefault="00957187">
                        <w:pPr>
                          <w:spacing w:after="0" w:line="240" w:lineRule="atLeast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27" w:type="dxa"/>
                      </w:tcPr>
                      <w:p w:rsidR="00957187" w:rsidRDefault="00957187">
                        <w:pPr>
                          <w:spacing w:after="0" w:line="240" w:lineRule="atLeast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РАЗДЕЛ 1.  Сюжетные игры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tLeast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</w:tr>
                  <w:tr w:rsidR="00957187">
                    <w:trPr>
                      <w:trHeight w:val="75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1.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03.09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Правила   поведения   и   безопасности   во  время  занятий подвижными играми.  «Два мороза», «Гуси-лебеди», «Веселые ребята», «У медведя во бору», «Космонавты»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543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2.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10.09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 «Два мороза», «Гуси-лебеди», «Веселые ребята», «Космонавты», «Космонавты»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523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17.09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 «Волк во рву», «Два мороза», «Море волнуется», «Воробушки и кот», «У медведя во бору»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555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24.09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jc w:val="both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«Волк во рву», «Ловишки-перебежки», «Салки», «Коршун и наседка»,  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«Кошки-мышки»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576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27.09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line="240" w:lineRule="auto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«Хвостики», «Воробьи и вороны», «Колдунчики», «Медведь и пчелы», «Кошки-мышки»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48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01.10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jc w:val="both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«Ловишки-перебежки», «Не ошибись» (с рисунками зверей и птиц), «Кошки-мышки», «Воробьи и вороны», «Колдунчики»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48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09.10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jc w:val="both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«Ловишки-перебежки», «Не ошибись», «Кошки-мышки», «Воробьи и вороны», «Колдунчики»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48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15.10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jc w:val="both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«Хвостики», «Колдунчики», «Медведь и пчелы»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519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22.10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Динамическая  игра «Зачем детям нужны игры?»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246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12.10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Игры по выбору детей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346"/>
                    </w:trPr>
                    <w:tc>
                      <w:tcPr>
                        <w:tcW w:w="898" w:type="dxa"/>
                      </w:tcPr>
                      <w:p w:rsidR="00957187" w:rsidRDefault="0095718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27" w:type="dxa"/>
                      </w:tcPr>
                      <w:p w:rsidR="00957187" w:rsidRDefault="0095718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 xml:space="preserve">РАЗДЕЛ 2.  Бессюжетные </w:t>
                        </w: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игры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</w:tr>
                  <w:tr w:rsidR="00957187">
                    <w:trPr>
                      <w:trHeight w:val="534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19.10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color w:val="000000"/>
                            <w:sz w:val="28"/>
                            <w:szCs w:val="28"/>
                          </w:rPr>
                          <w:t>«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Класс    смирно!»,    «К своим флажкам», «Пустое место», «Карлики и великаны», «Землемеры», «Невод»,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514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26.10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color w:val="000000"/>
                            <w:sz w:val="28"/>
                            <w:szCs w:val="28"/>
                          </w:rPr>
                          <w:t>«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Класс    смирно!»,    «К своим флажкам», «Салки», </w:t>
                        </w:r>
                        <w:r>
                          <w:rPr>
                            <w:rFonts w:ascii="Times New Roman" w:eastAsia="Calibri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«Чья команда быстрее построится», «Нади себе пару»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lastRenderedPageBreak/>
                          <w:t>13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03.12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«Запрещенное движение», «Карлики и великаны», «Салки», «Невод», «Пустое место»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10.12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color w:val="000000"/>
                            <w:sz w:val="28"/>
                            <w:szCs w:val="28"/>
                          </w:rPr>
                          <w:t>«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Класс    смирно!»,  </w:t>
                        </w:r>
                        <w:r>
                          <w:rPr>
                            <w:rFonts w:ascii="Times New Roman" w:eastAsia="Calibri" w:hAnsi="Times New Roman" w:cs="Times New Roman"/>
                            <w:color w:val="000000"/>
                            <w:sz w:val="28"/>
                            <w:szCs w:val="28"/>
                          </w:rPr>
                          <w:t>«Придумай фигуру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», «На одной ноге», «Землемеры»,  «Увернись от мяча»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17.12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«Быстро по местам»,   «У ребят порядок  строгий»,  «Удочка», 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«Невод», «Пустое место»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16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24.12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«Запрещенное движение», «Карлики и великаны», «Салки», «Удочка»,  «У ребят порядок  строгий»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14.01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color w:val="000000"/>
                            <w:sz w:val="28"/>
                            <w:szCs w:val="28"/>
                          </w:rPr>
                          <w:t>«Придумай фигуру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», «На одной ноге», «Запрещенное движение», «Увернись от мяча», 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21.01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«На одной ноге», </w:t>
                        </w:r>
                        <w:r>
                          <w:rPr>
                            <w:rFonts w:ascii="Times New Roman" w:eastAsia="Calibri" w:hAnsi="Times New Roman" w:cs="Times New Roman"/>
                            <w:color w:val="000000"/>
                            <w:sz w:val="28"/>
                            <w:szCs w:val="28"/>
                          </w:rPr>
                          <w:t>«Пустое место», «Салки»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19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28.01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Игры по выбору детей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04.02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Игры по выбору детей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95718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27" w:type="dxa"/>
                      </w:tcPr>
                      <w:p w:rsidR="00957187" w:rsidRDefault="0095718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РАЗДЕЛ 3.  Игры с элементами легкой атлетики, гимнастики, спортивных игр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21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11.02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Игры с бегом: «Быстро возьми-быстро положи», «Перемени предмет», «Ловишки», «Хитрая лиса», «Третий лишний», 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18.02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Игры с прыжками: «Не намочи ноги», «Удочка», «Волк во рву», 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25.02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Игры с метанием: « Мяч через веревку», «Кто самый меткий?», 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«Охотники и зайцы», «Штандер», «Вышибалы», «Выбей мяч»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24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04.03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Игра «Городки»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25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11.03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Веселые старты с элементами бега, прыжков, метания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18.03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Игры по выбору детей (из ранее изученных)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27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25.03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С элементами гимнастики: «Построй круг», 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«Море волнуется», «Донеси мешочек»,  «Раки»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lastRenderedPageBreak/>
                          <w:t>28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08.04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С элементами гимнастики: «Канатоходец», «Разойдись не упади», «Шагай через кочки», «Донеси мешочек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29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15.04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С элементами гимнастики: «По- пластунски», «Через стопку матов», «Тоннель», «Класс, 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смирно!»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32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30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22.04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С элементами гимнастики: эстафеты и полоса препятствий 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31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29.04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Игры по выбору детей (из ранее изученных)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32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06.05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tLeas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Спортивные игры: лапта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33-34</w:t>
                        </w:r>
                      </w:p>
                    </w:tc>
                    <w:tc>
                      <w:tcPr>
                        <w:tcW w:w="827" w:type="dxa"/>
                      </w:tcPr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13.05</w:t>
                        </w:r>
                      </w:p>
                      <w:p w:rsidR="00957187" w:rsidRDefault="001865E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20.05</w:t>
                        </w: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Резервные уроки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957187">
                    <w:trPr>
                      <w:trHeight w:val="70"/>
                    </w:trPr>
                    <w:tc>
                      <w:tcPr>
                        <w:tcW w:w="898" w:type="dxa"/>
                      </w:tcPr>
                      <w:p w:rsidR="00957187" w:rsidRDefault="0095718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27" w:type="dxa"/>
                      </w:tcPr>
                      <w:p w:rsidR="00957187" w:rsidRDefault="00957187">
                        <w:pPr>
                          <w:spacing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253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ИТОГО</w:t>
                        </w:r>
                      </w:p>
                    </w:tc>
                    <w:tc>
                      <w:tcPr>
                        <w:tcW w:w="930" w:type="dxa"/>
                      </w:tcPr>
                      <w:p w:rsidR="00957187" w:rsidRDefault="001865E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34</w:t>
                        </w:r>
                      </w:p>
                    </w:tc>
                  </w:tr>
                </w:tbl>
                <w:p w:rsidR="00957187" w:rsidRDefault="00957187">
                  <w:pPr>
                    <w:spacing w:after="0" w:line="240" w:lineRule="atLeast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957187" w:rsidRDefault="00957187">
                  <w:pPr>
                    <w:spacing w:after="0" w:line="240" w:lineRule="atLeas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57187" w:rsidRDefault="00957187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57187" w:rsidRDefault="0095718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7187" w:rsidRDefault="0095718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7187" w:rsidRDefault="0095718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7187" w:rsidRDefault="0095718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7187" w:rsidRDefault="0095718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7187" w:rsidRDefault="001865E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Информационно-методическое </w:t>
      </w:r>
      <w:r>
        <w:rPr>
          <w:rFonts w:ascii="Times New Roman" w:eastAsia="Calibri" w:hAnsi="Times New Roman" w:cs="Times New Roman"/>
          <w:b/>
          <w:sz w:val="24"/>
          <w:szCs w:val="24"/>
        </w:rPr>
        <w:t>обеспечение</w:t>
      </w:r>
    </w:p>
    <w:p w:rsidR="00957187" w:rsidRDefault="001865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малые и большие мячи, скакалки, канат, скамейки гимнастические, обручи, гантели 1 кг, диски С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фонограммами, музыкальный центр.  </w:t>
      </w:r>
    </w:p>
    <w:p w:rsidR="00957187" w:rsidRDefault="00957187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7187" w:rsidRDefault="001865E7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Для учителя:</w:t>
      </w:r>
    </w:p>
    <w:p w:rsidR="00957187" w:rsidRDefault="001865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Гришина Г.Н «Любимые детские игры»  серия «Вместе с детьми», Москва, ООО «ТЦ Сфера», 1999 г.,-96 с.,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ISBN</w:t>
      </w:r>
      <w:r>
        <w:rPr>
          <w:rFonts w:ascii="Times New Roman" w:eastAsia="Calibri" w:hAnsi="Times New Roman" w:cs="Times New Roman"/>
          <w:sz w:val="24"/>
          <w:szCs w:val="24"/>
        </w:rPr>
        <w:t xml:space="preserve"> 5-89144-012-1;</w:t>
      </w:r>
    </w:p>
    <w:p w:rsidR="00957187" w:rsidRDefault="001865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Кенеман А.В.  «Детские подвижные игры народов СССР»  под ред. Т.И.Осокиной, Москва, Просвещение, 1989 г.- 239 с.,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ISBN</w:t>
      </w:r>
      <w:r>
        <w:rPr>
          <w:rFonts w:ascii="Times New Roman" w:eastAsia="Calibri" w:hAnsi="Times New Roman" w:cs="Times New Roman"/>
          <w:sz w:val="24"/>
          <w:szCs w:val="24"/>
        </w:rPr>
        <w:t xml:space="preserve"> 5-09-002913-X</w:t>
      </w:r>
    </w:p>
    <w:p w:rsidR="00957187" w:rsidRDefault="001865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Ко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валёва Е.А. «Игры на свежем воздухе для детей и взрослых» серия «Азбука развития», Москва,  ООО «ИД РИПОЛ классик»,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ISBN</w:t>
      </w:r>
      <w:r>
        <w:rPr>
          <w:rFonts w:ascii="Times New Roman" w:eastAsia="Calibri" w:hAnsi="Times New Roman" w:cs="Times New Roman"/>
          <w:sz w:val="24"/>
          <w:szCs w:val="24"/>
        </w:rPr>
        <w:t xml:space="preserve"> 978-5-7905-4426-2, ООО «. ДОМ. XXI век, 2007 г.,-189 с.,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ISBN</w:t>
      </w:r>
      <w:r>
        <w:rPr>
          <w:rFonts w:ascii="Times New Roman" w:eastAsia="Calibri" w:hAnsi="Times New Roman" w:cs="Times New Roman"/>
          <w:sz w:val="24"/>
          <w:szCs w:val="24"/>
        </w:rPr>
        <w:t xml:space="preserve"> 978-5-91213-003-8;</w:t>
      </w:r>
    </w:p>
    <w:p w:rsidR="00957187" w:rsidRDefault="001865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Ковалько В. И. «Здоровье - сберегающие технологии», Мо</w:t>
      </w:r>
      <w:r>
        <w:rPr>
          <w:rFonts w:ascii="Times New Roman" w:eastAsia="Calibri" w:hAnsi="Times New Roman" w:cs="Times New Roman"/>
          <w:sz w:val="24"/>
          <w:szCs w:val="24"/>
        </w:rPr>
        <w:t>сква «Вако», 2004 г.</w:t>
      </w:r>
    </w:p>
    <w:p w:rsidR="00957187" w:rsidRDefault="001865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Колесникова С.В. «Детская аэробика: Методика, базовые комплексы». Ростов н/д.: Феникс, 2005.-157.: ил.- (Школа развития)</w:t>
      </w:r>
    </w:p>
    <w:p w:rsidR="00957187" w:rsidRDefault="001865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Осокина Т. И. «Детские подвижные игры народов», Москва «Просвещение», 1989 г.</w:t>
      </w:r>
    </w:p>
    <w:p w:rsidR="00957187" w:rsidRDefault="001865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Примерная  основная </w:t>
      </w:r>
      <w:r>
        <w:rPr>
          <w:rFonts w:ascii="Times New Roman" w:eastAsia="Calibri" w:hAnsi="Times New Roman" w:cs="Times New Roman"/>
          <w:sz w:val="24"/>
          <w:szCs w:val="24"/>
        </w:rPr>
        <w:t>  образовательная   программа образовательного учреждения. Начальная школа   (сост.Е. С. Савинов). — М. : Просвещение, 2010. (Стандарты второго поколения).</w:t>
      </w:r>
    </w:p>
    <w:p w:rsidR="00957187" w:rsidRDefault="001865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Рабочие     программы     по  физической   культуре.  1-11  классы  (по программам   В.И.  Ляха) 200</w:t>
      </w:r>
      <w:r>
        <w:rPr>
          <w:rFonts w:ascii="Times New Roman" w:eastAsia="Calibri" w:hAnsi="Times New Roman" w:cs="Times New Roman"/>
          <w:sz w:val="24"/>
          <w:szCs w:val="24"/>
        </w:rPr>
        <w:t>7.-126с-(Образовательный  стандарт).</w:t>
      </w:r>
    </w:p>
    <w:p w:rsidR="00957187" w:rsidRDefault="001865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Степанова О.А «Игра и оздоровительная работа в школе», серия «Игровые технологии», Москва ООО «ТЦ Сфера» 2004 г.,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ISBN</w:t>
      </w:r>
      <w:r>
        <w:rPr>
          <w:rFonts w:ascii="Times New Roman" w:eastAsia="Calibri" w:hAnsi="Times New Roman" w:cs="Times New Roman"/>
          <w:sz w:val="24"/>
          <w:szCs w:val="24"/>
        </w:rPr>
        <w:t xml:space="preserve"> 5-89144-323-6,- 144 с.;</w:t>
      </w:r>
    </w:p>
    <w:p w:rsidR="00957187" w:rsidRDefault="001865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Фролов В. Г. «Физкультурные занятия на воздухе с детьми» Москва «Просвещение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1983 г. </w:t>
      </w:r>
    </w:p>
    <w:p w:rsidR="00957187" w:rsidRDefault="001865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ФГОС 2 поколения</w:t>
      </w:r>
    </w:p>
    <w:p w:rsidR="00957187" w:rsidRDefault="001865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Шевченко И. В. «Вместе весело играть», Ростов-на-Дону «Феникс», 2002 г.</w:t>
      </w:r>
    </w:p>
    <w:p w:rsidR="00957187" w:rsidRDefault="001865E7">
      <w:pPr>
        <w:tabs>
          <w:tab w:val="left" w:pos="1080"/>
        </w:tabs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.       </w:t>
      </w:r>
    </w:p>
    <w:p w:rsidR="00957187" w:rsidRDefault="00957187">
      <w:pPr>
        <w:ind w:firstLine="708"/>
        <w:rPr>
          <w:rFonts w:ascii="Times New Roman" w:eastAsia="Calibri" w:hAnsi="Times New Roman" w:cs="Times New Roman"/>
          <w:color w:val="333333"/>
          <w:sz w:val="24"/>
          <w:szCs w:val="24"/>
        </w:rPr>
      </w:pPr>
    </w:p>
    <w:p w:rsidR="00957187" w:rsidRDefault="001865E7">
      <w:pPr>
        <w:spacing w:after="0" w:line="240" w:lineRule="auto"/>
        <w:ind w:right="-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Интернет-ресурсы</w:t>
      </w:r>
    </w:p>
    <w:p w:rsidR="00957187" w:rsidRDefault="001865E7">
      <w:pPr>
        <w:spacing w:after="0" w:line="240" w:lineRule="auto"/>
        <w:ind w:right="-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государственный образовательный стандарт основного общего образования. – Режим доступа : http://standart.edu.ru/</w:t>
      </w:r>
      <w:r>
        <w:rPr>
          <w:rFonts w:ascii="Times New Roman" w:hAnsi="Times New Roman" w:cs="Times New Roman"/>
          <w:sz w:val="24"/>
          <w:szCs w:val="24"/>
        </w:rPr>
        <w:t>catalog.aspx?CatalogId=2588</w:t>
      </w:r>
    </w:p>
    <w:p w:rsidR="00957187" w:rsidRDefault="001865E7">
      <w:r>
        <w:rPr>
          <w:rFonts w:ascii="Times New Roman" w:hAnsi="Times New Roman" w:cs="Times New Roman"/>
        </w:rPr>
        <w:t>2. Григорьев, Д. В. Методический конструктор внеурочной деятельности школьников / Д. В. Григорьев, П. В. Степанов. – Режим доступа : http://www.tiuu.ru/content/pages/228.htm</w:t>
      </w:r>
    </w:p>
    <w:p w:rsidR="00957187" w:rsidRDefault="00957187"/>
    <w:p w:rsidR="00957187" w:rsidRDefault="00957187"/>
    <w:p w:rsidR="00957187" w:rsidRDefault="00957187"/>
    <w:p w:rsidR="00957187" w:rsidRDefault="00957187"/>
    <w:p w:rsidR="00957187" w:rsidRDefault="00957187"/>
    <w:sectPr w:rsidR="00957187">
      <w:pgSz w:w="11906" w:h="16838"/>
      <w:pgMar w:top="1134" w:right="1106" w:bottom="1134" w:left="107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5E7" w:rsidRDefault="001865E7">
      <w:pPr>
        <w:spacing w:line="240" w:lineRule="auto"/>
      </w:pPr>
      <w:r>
        <w:separator/>
      </w:r>
    </w:p>
  </w:endnote>
  <w:endnote w:type="continuationSeparator" w:id="0">
    <w:p w:rsidR="001865E7" w:rsidRDefault="001865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5E7" w:rsidRDefault="001865E7">
      <w:pPr>
        <w:spacing w:after="0"/>
      </w:pPr>
      <w:r>
        <w:separator/>
      </w:r>
    </w:p>
  </w:footnote>
  <w:footnote w:type="continuationSeparator" w:id="0">
    <w:p w:rsidR="001865E7" w:rsidRDefault="001865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ind w:left="0" w:firstLine="0"/>
      </w:pPr>
    </w:lvl>
    <w:lvl w:ilvl="1">
      <w:start w:val="1"/>
      <w:numFmt w:val="bullet"/>
      <w:lvlText w:val="-"/>
      <w:lvlJc w:val="left"/>
      <w:pPr>
        <w:ind w:left="0" w:firstLine="0"/>
      </w:pPr>
    </w:lvl>
    <w:lvl w:ilvl="2">
      <w:start w:val="1"/>
      <w:numFmt w:val="bullet"/>
      <w:lvlText w:val="-"/>
      <w:lvlJc w:val="left"/>
      <w:pPr>
        <w:ind w:left="142" w:firstLine="0"/>
      </w:pPr>
    </w:lvl>
    <w:lvl w:ilvl="3">
      <w:start w:val="1"/>
      <w:numFmt w:val="bullet"/>
      <w:lvlText w:val="В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69D6903"/>
    <w:multiLevelType w:val="multilevel"/>
    <w:tmpl w:val="069D6903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193765E"/>
    <w:multiLevelType w:val="multilevel"/>
    <w:tmpl w:val="119376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03CF5"/>
    <w:multiLevelType w:val="multilevel"/>
    <w:tmpl w:val="13D0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34BC2"/>
    <w:multiLevelType w:val="multilevel"/>
    <w:tmpl w:val="15934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A2C98"/>
    <w:multiLevelType w:val="multilevel"/>
    <w:tmpl w:val="160A2C9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D54A26"/>
    <w:multiLevelType w:val="multilevel"/>
    <w:tmpl w:val="3AD54A2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333C36"/>
    <w:multiLevelType w:val="multilevel"/>
    <w:tmpl w:val="3F333C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856E60"/>
    <w:multiLevelType w:val="multilevel"/>
    <w:tmpl w:val="4B856E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731A0"/>
    <w:multiLevelType w:val="multilevel"/>
    <w:tmpl w:val="53D731A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F31791"/>
    <w:multiLevelType w:val="multilevel"/>
    <w:tmpl w:val="60F3179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9023BE"/>
    <w:multiLevelType w:val="multilevel"/>
    <w:tmpl w:val="7B9023B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2"/>
  </w:num>
  <w:num w:numId="9">
    <w:abstractNumId w:val="4"/>
  </w:num>
  <w:num w:numId="10">
    <w:abstractNumId w:val="11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638"/>
    <w:rsid w:val="000131B6"/>
    <w:rsid w:val="001865E7"/>
    <w:rsid w:val="0029410F"/>
    <w:rsid w:val="003D0638"/>
    <w:rsid w:val="00957187"/>
    <w:rsid w:val="009F04EF"/>
    <w:rsid w:val="00AA44D1"/>
    <w:rsid w:val="00C47F91"/>
    <w:rsid w:val="00DE1CF3"/>
    <w:rsid w:val="00E139EC"/>
    <w:rsid w:val="23B017DD"/>
    <w:rsid w:val="317978B9"/>
    <w:rsid w:val="400929EB"/>
    <w:rsid w:val="4B993494"/>
    <w:rsid w:val="6C107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73FF"/>
  <w15:docId w15:val="{8FC45961-6A14-4176-A577-750E1DD6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школа №65</Company>
  <LinksUpToDate>false</LinksUpToDate>
  <CharactersWithSpaces>14809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Лейсан</cp:lastModifiedBy>
  <cp:revision>2</cp:revision>
  <cp:lastPrinted>2025-12-16T19:55:00Z</cp:lastPrinted>
  <dcterms:created xsi:type="dcterms:W3CDTF">2026-02-25T13:11:00Z</dcterms:created>
  <dcterms:modified xsi:type="dcterms:W3CDTF">2026-02-25T13:11:00Z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6EBDDC4B9E7B4243B193C03F8C4856C2_12</vt:lpwstr>
  </property>
</Properties>
</file>